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234" w:rsidRDefault="00946234" w:rsidP="00946234">
      <w:pPr>
        <w:pStyle w:val="Header"/>
        <w:tabs>
          <w:tab w:val="clear" w:pos="4153"/>
          <w:tab w:val="clear" w:pos="8306"/>
        </w:tabs>
      </w:pPr>
    </w:p>
    <w:bookmarkStart w:id="0" w:name="_MON_1030360960"/>
    <w:bookmarkStart w:id="1" w:name="_MON_1030360999"/>
    <w:bookmarkEnd w:id="0"/>
    <w:bookmarkEnd w:id="1"/>
    <w:p w:rsidR="00946234" w:rsidRDefault="00946234" w:rsidP="00946234">
      <w:r>
        <w:object w:dxaOrig="8609" w:dyaOrig="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93.75pt" o:ole="" fillcolor="window">
            <v:imagedata r:id="rId5" o:title="" gain="79922f" blacklevel="-1966f" grayscale="t"/>
          </v:shape>
          <o:OLEObject Type="Embed" ProgID="Word.Picture.8" ShapeID="_x0000_i1025" DrawAspect="Content" ObjectID="_1439211988" r:id="rId6"/>
        </w:object>
      </w:r>
    </w:p>
    <w:p w:rsidR="00946234" w:rsidRDefault="00946234" w:rsidP="00946234">
      <w:pPr>
        <w:pStyle w:val="NoSpacing"/>
      </w:pPr>
    </w:p>
    <w:p w:rsidR="00946234" w:rsidRPr="009564D5" w:rsidRDefault="00946234" w:rsidP="00946234">
      <w:pPr>
        <w:pStyle w:val="BodyTextIndent2"/>
        <w:ind w:firstLine="0"/>
        <w:jc w:val="center"/>
        <w:rPr>
          <w:b/>
          <w:sz w:val="28"/>
          <w:szCs w:val="28"/>
        </w:rPr>
      </w:pPr>
      <w:r>
        <w:rPr>
          <w:b/>
          <w:sz w:val="28"/>
          <w:szCs w:val="28"/>
        </w:rPr>
        <w:t>2013</w:t>
      </w:r>
      <w:r w:rsidRPr="009564D5">
        <w:rPr>
          <w:b/>
          <w:sz w:val="28"/>
          <w:szCs w:val="28"/>
        </w:rPr>
        <w:t xml:space="preserve"> AGM – Annual Report</w:t>
      </w:r>
    </w:p>
    <w:p w:rsidR="00946234" w:rsidRPr="00D4246E" w:rsidRDefault="00946234" w:rsidP="00946234">
      <w:pPr>
        <w:pStyle w:val="BodyTextIndent2"/>
        <w:ind w:firstLine="0"/>
        <w:rPr>
          <w:b/>
          <w:sz w:val="16"/>
          <w:szCs w:val="16"/>
        </w:rPr>
      </w:pPr>
    </w:p>
    <w:p w:rsidR="00946234" w:rsidRPr="009F5E72" w:rsidRDefault="00946234" w:rsidP="00946234">
      <w:pPr>
        <w:jc w:val="both"/>
        <w:rPr>
          <w:rFonts w:ascii="Arial" w:hAnsi="Arial" w:cs="Arial"/>
          <w:sz w:val="22"/>
          <w:szCs w:val="22"/>
        </w:rPr>
      </w:pPr>
      <w:r w:rsidRPr="009F5E72">
        <w:rPr>
          <w:rFonts w:ascii="Arial" w:hAnsi="Arial" w:cs="Arial"/>
          <w:sz w:val="22"/>
          <w:szCs w:val="22"/>
        </w:rPr>
        <w:t>CDCA is an active, not-for-profit, community organization that provides a forum for residents to participate in local affairs, voice relevant concerns &amp; opinions on local issues and have an input into the appropriate development of our town.</w:t>
      </w:r>
    </w:p>
    <w:p w:rsidR="00193627" w:rsidRPr="009F5E72" w:rsidRDefault="00193627" w:rsidP="00946234">
      <w:pPr>
        <w:jc w:val="both"/>
        <w:rPr>
          <w:rFonts w:ascii="Arial" w:hAnsi="Arial" w:cs="Arial"/>
          <w:sz w:val="22"/>
          <w:szCs w:val="22"/>
        </w:rPr>
      </w:pPr>
    </w:p>
    <w:p w:rsidR="00946234" w:rsidRPr="009F5E72" w:rsidRDefault="00193627" w:rsidP="00946234">
      <w:pPr>
        <w:jc w:val="both"/>
        <w:rPr>
          <w:rFonts w:ascii="Arial" w:hAnsi="Arial" w:cs="Arial"/>
          <w:sz w:val="22"/>
          <w:szCs w:val="22"/>
        </w:rPr>
      </w:pPr>
      <w:r w:rsidRPr="009F5E72">
        <w:rPr>
          <w:rFonts w:ascii="Arial" w:hAnsi="Arial" w:cs="Arial"/>
          <w:sz w:val="22"/>
          <w:szCs w:val="22"/>
        </w:rPr>
        <w:t>CDCA activities over the past year have included:</w:t>
      </w:r>
    </w:p>
    <w:p w:rsidR="000C5B2E" w:rsidRPr="009F5E72" w:rsidRDefault="00946234" w:rsidP="00946234">
      <w:pPr>
        <w:pStyle w:val="ListParagraph"/>
        <w:numPr>
          <w:ilvl w:val="0"/>
          <w:numId w:val="1"/>
        </w:numPr>
        <w:rPr>
          <w:rFonts w:ascii="Arial" w:hAnsi="Arial" w:cs="Arial"/>
          <w:sz w:val="22"/>
          <w:szCs w:val="22"/>
        </w:rPr>
      </w:pPr>
      <w:r w:rsidRPr="009F5E72">
        <w:rPr>
          <w:rFonts w:ascii="Arial" w:hAnsi="Arial" w:cs="Arial"/>
          <w:sz w:val="22"/>
          <w:szCs w:val="22"/>
        </w:rPr>
        <w:t>Monthly Committee meetings (except December)</w:t>
      </w:r>
    </w:p>
    <w:p w:rsidR="009F5E72" w:rsidRPr="009F5E72" w:rsidRDefault="009F5E72" w:rsidP="009F5E72">
      <w:pPr>
        <w:pStyle w:val="ListParagraph"/>
        <w:numPr>
          <w:ilvl w:val="0"/>
          <w:numId w:val="1"/>
        </w:numPr>
        <w:rPr>
          <w:rFonts w:ascii="Arial" w:hAnsi="Arial" w:cs="Arial"/>
          <w:sz w:val="22"/>
          <w:szCs w:val="22"/>
        </w:rPr>
      </w:pPr>
      <w:r w:rsidRPr="009F5E72">
        <w:rPr>
          <w:rFonts w:ascii="Arial" w:hAnsi="Arial" w:cs="Arial"/>
          <w:sz w:val="22"/>
          <w:szCs w:val="22"/>
        </w:rPr>
        <w:t>Regular Committee participation by representatives of stakeholder organisations - Latrobe City Council (Township Liaison Officers Erin Gray, Teresa Pugliese ); Monash Gippsland (Alan Scarlett), MUGSU (Dan Jordan), Churchill Neighbourhood Watch (Peter Gray)</w:t>
      </w:r>
    </w:p>
    <w:p w:rsidR="007A7F48"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Occasional s</w:t>
      </w:r>
      <w:r w:rsidR="007A7F48" w:rsidRPr="009F5E72">
        <w:rPr>
          <w:rFonts w:ascii="Arial" w:hAnsi="Arial" w:cs="Arial"/>
          <w:sz w:val="22"/>
          <w:szCs w:val="22"/>
        </w:rPr>
        <w:t>takeholder attendance at Committee meetings have included Hon Russell Northe MP; Ward Cr Darrell White; Sgt Phil den Houting, Officer-In-Charge Churchill Police; Leading Snr Const Brett Godden, Latrobe/Baw</w:t>
      </w:r>
      <w:r w:rsidR="004B7C1B">
        <w:rPr>
          <w:rFonts w:ascii="Arial" w:hAnsi="Arial" w:cs="Arial"/>
          <w:sz w:val="22"/>
          <w:szCs w:val="22"/>
        </w:rPr>
        <w:t xml:space="preserve"> Baw Safer Communities Officer</w:t>
      </w:r>
    </w:p>
    <w:p w:rsidR="004B7C1B" w:rsidRDefault="004B7C1B" w:rsidP="00946234">
      <w:pPr>
        <w:pStyle w:val="ListParagraph"/>
        <w:numPr>
          <w:ilvl w:val="0"/>
          <w:numId w:val="1"/>
        </w:numPr>
        <w:rPr>
          <w:rFonts w:ascii="Arial" w:hAnsi="Arial" w:cs="Arial"/>
          <w:sz w:val="22"/>
          <w:szCs w:val="22"/>
        </w:rPr>
      </w:pPr>
      <w:r>
        <w:rPr>
          <w:rFonts w:ascii="Arial" w:hAnsi="Arial" w:cs="Arial"/>
          <w:sz w:val="22"/>
          <w:szCs w:val="22"/>
        </w:rPr>
        <w:t xml:space="preserve">Committee ‘Priority Items’ for reporting, monitoring &amp; discussion have been </w:t>
      </w:r>
    </w:p>
    <w:p w:rsidR="004B7C1B" w:rsidRDefault="004B7C1B" w:rsidP="004B7C1B">
      <w:pPr>
        <w:pStyle w:val="ListParagraph"/>
        <w:numPr>
          <w:ilvl w:val="0"/>
          <w:numId w:val="2"/>
        </w:numPr>
        <w:rPr>
          <w:rFonts w:ascii="Arial" w:hAnsi="Arial" w:cs="Arial"/>
          <w:sz w:val="22"/>
          <w:szCs w:val="22"/>
        </w:rPr>
      </w:pPr>
      <w:r w:rsidRPr="004B7C1B">
        <w:rPr>
          <w:rFonts w:ascii="Arial" w:hAnsi="Arial" w:cs="Arial"/>
          <w:sz w:val="22"/>
          <w:szCs w:val="22"/>
        </w:rPr>
        <w:t>Town Centre Plan, including the dr</w:t>
      </w:r>
      <w:r>
        <w:rPr>
          <w:rFonts w:ascii="Arial" w:hAnsi="Arial" w:cs="Arial"/>
          <w:sz w:val="22"/>
          <w:szCs w:val="22"/>
        </w:rPr>
        <w:t>aft East West Link Concept plan</w:t>
      </w:r>
    </w:p>
    <w:p w:rsidR="004B7C1B" w:rsidRDefault="004B7C1B" w:rsidP="004B7C1B">
      <w:pPr>
        <w:pStyle w:val="ListParagraph"/>
        <w:numPr>
          <w:ilvl w:val="0"/>
          <w:numId w:val="2"/>
        </w:numPr>
        <w:rPr>
          <w:rFonts w:ascii="Arial" w:hAnsi="Arial" w:cs="Arial"/>
          <w:sz w:val="22"/>
          <w:szCs w:val="22"/>
        </w:rPr>
      </w:pPr>
      <w:r w:rsidRPr="004B7C1B">
        <w:rPr>
          <w:rFonts w:ascii="Arial" w:hAnsi="Arial" w:cs="Arial"/>
          <w:sz w:val="22"/>
          <w:szCs w:val="22"/>
        </w:rPr>
        <w:t xml:space="preserve"> Christmas Activities, including financial support for community decorati</w:t>
      </w:r>
      <w:r>
        <w:rPr>
          <w:rFonts w:ascii="Arial" w:hAnsi="Arial" w:cs="Arial"/>
          <w:sz w:val="22"/>
          <w:szCs w:val="22"/>
        </w:rPr>
        <w:t>ons and celebrations</w:t>
      </w:r>
    </w:p>
    <w:p w:rsidR="004B7C1B" w:rsidRDefault="004B7C1B" w:rsidP="004B7C1B">
      <w:pPr>
        <w:pStyle w:val="ListParagraph"/>
        <w:numPr>
          <w:ilvl w:val="0"/>
          <w:numId w:val="2"/>
        </w:numPr>
        <w:rPr>
          <w:rFonts w:ascii="Arial" w:hAnsi="Arial" w:cs="Arial"/>
          <w:sz w:val="22"/>
          <w:szCs w:val="22"/>
        </w:rPr>
      </w:pPr>
      <w:r w:rsidRPr="004B7C1B">
        <w:rPr>
          <w:rFonts w:ascii="Arial" w:hAnsi="Arial" w:cs="Arial"/>
          <w:sz w:val="22"/>
          <w:szCs w:val="22"/>
        </w:rPr>
        <w:t>Recreation Open Space, including Gaskin Park precinct, Bowling Club, Walker Parade park</w:t>
      </w:r>
      <w:r>
        <w:rPr>
          <w:rFonts w:ascii="Arial" w:hAnsi="Arial" w:cs="Arial"/>
          <w:sz w:val="22"/>
          <w:szCs w:val="22"/>
        </w:rPr>
        <w:t>land and Regional Hockey Field</w:t>
      </w:r>
    </w:p>
    <w:p w:rsidR="004B7C1B" w:rsidRPr="004B7C1B" w:rsidRDefault="004B7C1B" w:rsidP="004B7C1B">
      <w:pPr>
        <w:pStyle w:val="ListParagraph"/>
        <w:numPr>
          <w:ilvl w:val="0"/>
          <w:numId w:val="2"/>
        </w:numPr>
        <w:rPr>
          <w:rFonts w:ascii="Arial" w:hAnsi="Arial" w:cs="Arial"/>
          <w:sz w:val="22"/>
          <w:szCs w:val="22"/>
        </w:rPr>
      </w:pPr>
      <w:r w:rsidRPr="004B7C1B">
        <w:rPr>
          <w:rFonts w:ascii="Arial" w:hAnsi="Arial" w:cs="Arial"/>
          <w:sz w:val="22"/>
          <w:szCs w:val="22"/>
        </w:rPr>
        <w:t>Town Safety, including letters of support for funding applications for improved lighting at Churchill underpass and purpose-specific trailer for graffiti removal</w:t>
      </w:r>
    </w:p>
    <w:p w:rsidR="00946234" w:rsidRPr="009F5E72" w:rsidRDefault="00946234" w:rsidP="00946234">
      <w:pPr>
        <w:pStyle w:val="ListParagraph"/>
        <w:numPr>
          <w:ilvl w:val="0"/>
          <w:numId w:val="1"/>
        </w:numPr>
        <w:rPr>
          <w:rFonts w:ascii="Arial" w:hAnsi="Arial" w:cs="Arial"/>
          <w:sz w:val="22"/>
          <w:szCs w:val="22"/>
        </w:rPr>
      </w:pPr>
      <w:r w:rsidRPr="009F5E72">
        <w:rPr>
          <w:rFonts w:ascii="Arial" w:hAnsi="Arial" w:cs="Arial"/>
          <w:sz w:val="22"/>
          <w:szCs w:val="22"/>
        </w:rPr>
        <w:t>Quarterly General Meetings</w:t>
      </w:r>
    </w:p>
    <w:p w:rsidR="00946234" w:rsidRPr="009F5E72" w:rsidRDefault="00946234" w:rsidP="00946234">
      <w:pPr>
        <w:pStyle w:val="ListParagraph"/>
        <w:numPr>
          <w:ilvl w:val="0"/>
          <w:numId w:val="1"/>
        </w:numPr>
        <w:rPr>
          <w:rFonts w:ascii="Arial" w:hAnsi="Arial" w:cs="Arial"/>
          <w:sz w:val="22"/>
          <w:szCs w:val="22"/>
        </w:rPr>
      </w:pPr>
      <w:r w:rsidRPr="009F5E72">
        <w:rPr>
          <w:rFonts w:ascii="Arial" w:hAnsi="Arial" w:cs="Arial"/>
          <w:sz w:val="22"/>
          <w:szCs w:val="22"/>
        </w:rPr>
        <w:t xml:space="preserve">Quarterly Community Forums, featuring guest speakers: </w:t>
      </w:r>
      <w:r w:rsidR="007A7F48" w:rsidRPr="009F5E72">
        <w:rPr>
          <w:rFonts w:ascii="Arial" w:hAnsi="Arial" w:cs="Arial"/>
          <w:sz w:val="22"/>
          <w:szCs w:val="22"/>
        </w:rPr>
        <w:t xml:space="preserve">Doug Day from GDF Suez, Hazelwood Power Station; Supt Mick West from Victoria Police; Professor Robin Pollard, PVC Monash Gippsland Campus; Mike </w:t>
      </w:r>
      <w:proofErr w:type="spellStart"/>
      <w:r w:rsidR="007A7F48" w:rsidRPr="009F5E72">
        <w:rPr>
          <w:rFonts w:ascii="Arial" w:hAnsi="Arial" w:cs="Arial"/>
          <w:sz w:val="22"/>
          <w:szCs w:val="22"/>
        </w:rPr>
        <w:t>Answerth</w:t>
      </w:r>
      <w:proofErr w:type="spellEnd"/>
      <w:r w:rsidR="007A7F48" w:rsidRPr="009F5E72">
        <w:rPr>
          <w:rFonts w:ascii="Arial" w:hAnsi="Arial" w:cs="Arial"/>
          <w:sz w:val="22"/>
          <w:szCs w:val="22"/>
        </w:rPr>
        <w:t xml:space="preserve"> from GEP Art &amp; Culture Pathway Project</w:t>
      </w:r>
    </w:p>
    <w:p w:rsidR="009F5E72" w:rsidRP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Bi-monthly Churchill Town Safety Group (CDCA sub-committee) meetings to address specific local safety issues</w:t>
      </w:r>
    </w:p>
    <w:p w:rsidR="009F5E72" w:rsidRP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Monthly item from CDCA Town Safety Group in C&amp;D News</w:t>
      </w:r>
    </w:p>
    <w:p w:rsidR="009F5E72" w:rsidRPr="009F5E72" w:rsidRDefault="009F5E72" w:rsidP="009F5E72">
      <w:pPr>
        <w:pStyle w:val="ListParagraph"/>
        <w:numPr>
          <w:ilvl w:val="0"/>
          <w:numId w:val="1"/>
        </w:numPr>
        <w:rPr>
          <w:rFonts w:ascii="Arial" w:hAnsi="Arial" w:cs="Arial"/>
          <w:sz w:val="22"/>
          <w:szCs w:val="22"/>
        </w:rPr>
      </w:pPr>
      <w:r w:rsidRPr="009F5E72">
        <w:rPr>
          <w:rFonts w:ascii="Arial" w:hAnsi="Arial" w:cs="Arial"/>
          <w:sz w:val="22"/>
          <w:szCs w:val="22"/>
        </w:rPr>
        <w:t>Monthly CDCA column in Churchill &amp; District News</w:t>
      </w:r>
    </w:p>
    <w:p w:rsidR="009F5E72" w:rsidRP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Quarterly paid advertisements in C&amp;D News, including end-of-year message to community</w:t>
      </w:r>
    </w:p>
    <w:p w:rsidR="009F5E72" w:rsidRP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Progressive development of CDCA website, with support of MUGSU (Richard Massey)</w:t>
      </w:r>
    </w:p>
    <w:p w:rsidR="009F5E72" w:rsidRP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Completion of art project in partnership with Churchill Primary School for community Christmas 2012 display</w:t>
      </w:r>
    </w:p>
    <w:p w:rsid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Commencement of new project with Churchill Primary School for Australia Day 2014 display</w:t>
      </w:r>
    </w:p>
    <w:p w:rsidR="009F5E72" w:rsidRDefault="009F5E72" w:rsidP="00946234">
      <w:pPr>
        <w:pStyle w:val="ListParagraph"/>
        <w:numPr>
          <w:ilvl w:val="0"/>
          <w:numId w:val="1"/>
        </w:numPr>
        <w:rPr>
          <w:rFonts w:ascii="Arial" w:hAnsi="Arial" w:cs="Arial"/>
          <w:sz w:val="22"/>
          <w:szCs w:val="22"/>
        </w:rPr>
      </w:pPr>
      <w:r>
        <w:rPr>
          <w:rFonts w:ascii="Arial" w:hAnsi="Arial" w:cs="Arial"/>
          <w:sz w:val="22"/>
          <w:szCs w:val="22"/>
        </w:rPr>
        <w:t>Representation on Churchill Town Centre Plan Implementation Group, Churchill Hub Users Group, Churchill Hub Advisory Board</w:t>
      </w:r>
    </w:p>
    <w:p w:rsidR="004B7C1B" w:rsidRDefault="004B7C1B" w:rsidP="00946234">
      <w:pPr>
        <w:pStyle w:val="ListParagraph"/>
        <w:numPr>
          <w:ilvl w:val="0"/>
          <w:numId w:val="1"/>
        </w:numPr>
        <w:rPr>
          <w:rFonts w:ascii="Arial" w:hAnsi="Arial" w:cs="Arial"/>
          <w:sz w:val="22"/>
          <w:szCs w:val="22"/>
        </w:rPr>
      </w:pPr>
      <w:r>
        <w:rPr>
          <w:rFonts w:ascii="Arial" w:hAnsi="Arial" w:cs="Arial"/>
          <w:sz w:val="22"/>
          <w:szCs w:val="22"/>
        </w:rPr>
        <w:lastRenderedPageBreak/>
        <w:t xml:space="preserve">Monitoring of </w:t>
      </w:r>
      <w:r w:rsidR="00D01EB5">
        <w:rPr>
          <w:rFonts w:ascii="Arial" w:hAnsi="Arial" w:cs="Arial"/>
          <w:sz w:val="22"/>
          <w:szCs w:val="22"/>
        </w:rPr>
        <w:t xml:space="preserve">planning for </w:t>
      </w:r>
      <w:r>
        <w:rPr>
          <w:rFonts w:ascii="Arial" w:hAnsi="Arial" w:cs="Arial"/>
          <w:sz w:val="22"/>
          <w:szCs w:val="22"/>
        </w:rPr>
        <w:t xml:space="preserve">residential </w:t>
      </w:r>
      <w:r w:rsidR="00D01EB5">
        <w:rPr>
          <w:rFonts w:ascii="Arial" w:hAnsi="Arial" w:cs="Arial"/>
          <w:sz w:val="22"/>
          <w:szCs w:val="22"/>
        </w:rPr>
        <w:t>development</w:t>
      </w:r>
      <w:r>
        <w:rPr>
          <w:rFonts w:ascii="Arial" w:hAnsi="Arial" w:cs="Arial"/>
          <w:sz w:val="22"/>
          <w:szCs w:val="22"/>
        </w:rPr>
        <w:t>, including submission to Council re extension of Township boundary to include land west of Gaskin Park</w:t>
      </w:r>
      <w:r w:rsidR="00D01EB5">
        <w:rPr>
          <w:rFonts w:ascii="Arial" w:hAnsi="Arial" w:cs="Arial"/>
          <w:sz w:val="22"/>
          <w:szCs w:val="22"/>
        </w:rPr>
        <w:t xml:space="preserve"> and meeting with developer, Tract Consultants, to discuss conduct of community consultations pre planning application</w:t>
      </w:r>
    </w:p>
    <w:p w:rsidR="00D01EB5" w:rsidRDefault="00D01EB5" w:rsidP="00946234">
      <w:pPr>
        <w:pStyle w:val="ListParagraph"/>
        <w:numPr>
          <w:ilvl w:val="0"/>
          <w:numId w:val="1"/>
        </w:numPr>
        <w:rPr>
          <w:rFonts w:ascii="Arial" w:hAnsi="Arial" w:cs="Arial"/>
          <w:sz w:val="22"/>
          <w:szCs w:val="22"/>
        </w:rPr>
      </w:pPr>
      <w:r>
        <w:rPr>
          <w:rFonts w:ascii="Arial" w:hAnsi="Arial" w:cs="Arial"/>
          <w:sz w:val="22"/>
          <w:szCs w:val="22"/>
        </w:rPr>
        <w:t>Support for public release and consultation re draft East West Link Master Plan</w:t>
      </w:r>
    </w:p>
    <w:p w:rsidR="00D01EB5" w:rsidRDefault="00D01EB5" w:rsidP="00946234">
      <w:pPr>
        <w:pStyle w:val="ListParagraph"/>
        <w:numPr>
          <w:ilvl w:val="0"/>
          <w:numId w:val="1"/>
        </w:numPr>
        <w:rPr>
          <w:rFonts w:ascii="Arial" w:hAnsi="Arial" w:cs="Arial"/>
          <w:sz w:val="22"/>
          <w:szCs w:val="22"/>
        </w:rPr>
      </w:pPr>
      <w:r>
        <w:rPr>
          <w:rFonts w:ascii="Arial" w:hAnsi="Arial" w:cs="Arial"/>
          <w:sz w:val="22"/>
          <w:szCs w:val="22"/>
        </w:rPr>
        <w:t>Support for funding applications for projects identified as part of GEP Art &amp; Culture Pathway</w:t>
      </w:r>
    </w:p>
    <w:p w:rsidR="00E620D1" w:rsidRDefault="00E620D1" w:rsidP="00946234">
      <w:pPr>
        <w:pStyle w:val="ListParagraph"/>
        <w:numPr>
          <w:ilvl w:val="0"/>
          <w:numId w:val="1"/>
        </w:numPr>
        <w:rPr>
          <w:rFonts w:ascii="Arial" w:hAnsi="Arial" w:cs="Arial"/>
          <w:sz w:val="22"/>
          <w:szCs w:val="22"/>
        </w:rPr>
      </w:pPr>
      <w:r>
        <w:rPr>
          <w:rFonts w:ascii="Arial" w:hAnsi="Arial" w:cs="Arial"/>
          <w:sz w:val="22"/>
          <w:szCs w:val="22"/>
        </w:rPr>
        <w:t>Discussion of current major issues, including establishment of new University at Churchill campus</w:t>
      </w:r>
    </w:p>
    <w:p w:rsidR="00E620D1" w:rsidRPr="009F5E72" w:rsidRDefault="00E620D1" w:rsidP="00946234">
      <w:pPr>
        <w:pStyle w:val="ListParagraph"/>
        <w:numPr>
          <w:ilvl w:val="0"/>
          <w:numId w:val="1"/>
        </w:numPr>
        <w:rPr>
          <w:rFonts w:ascii="Arial" w:hAnsi="Arial" w:cs="Arial"/>
          <w:sz w:val="22"/>
          <w:szCs w:val="22"/>
        </w:rPr>
      </w:pPr>
      <w:r>
        <w:rPr>
          <w:rFonts w:ascii="Arial" w:hAnsi="Arial" w:cs="Arial"/>
          <w:sz w:val="22"/>
          <w:szCs w:val="22"/>
        </w:rPr>
        <w:t>Discussion of future priorities, including 2015 Churchill 50</w:t>
      </w:r>
      <w:r w:rsidRPr="00E620D1">
        <w:rPr>
          <w:rFonts w:ascii="Arial" w:hAnsi="Arial" w:cs="Arial"/>
          <w:sz w:val="22"/>
          <w:szCs w:val="22"/>
          <w:vertAlign w:val="superscript"/>
        </w:rPr>
        <w:t>th</w:t>
      </w:r>
      <w:r>
        <w:rPr>
          <w:rFonts w:ascii="Arial" w:hAnsi="Arial" w:cs="Arial"/>
          <w:sz w:val="22"/>
          <w:szCs w:val="22"/>
        </w:rPr>
        <w:t xml:space="preserve"> Anniversary celebrations</w:t>
      </w:r>
    </w:p>
    <w:p w:rsidR="009F5E72" w:rsidRDefault="009F5E72" w:rsidP="00946234">
      <w:pPr>
        <w:pStyle w:val="ListParagraph"/>
        <w:numPr>
          <w:ilvl w:val="0"/>
          <w:numId w:val="1"/>
        </w:numPr>
        <w:rPr>
          <w:rFonts w:ascii="Arial" w:hAnsi="Arial" w:cs="Arial"/>
          <w:sz w:val="22"/>
          <w:szCs w:val="22"/>
        </w:rPr>
      </w:pPr>
      <w:r w:rsidRPr="009F5E72">
        <w:rPr>
          <w:rFonts w:ascii="Arial" w:hAnsi="Arial" w:cs="Arial"/>
          <w:sz w:val="22"/>
          <w:szCs w:val="22"/>
        </w:rPr>
        <w:t>End of year dinner for Committee and working group members</w:t>
      </w:r>
    </w:p>
    <w:p w:rsidR="003A0D0A" w:rsidRDefault="003A0D0A" w:rsidP="003A0D0A">
      <w:pPr>
        <w:ind w:left="360"/>
        <w:rPr>
          <w:rFonts w:ascii="Arial" w:hAnsi="Arial" w:cs="Arial"/>
          <w:sz w:val="22"/>
          <w:szCs w:val="22"/>
        </w:rPr>
      </w:pPr>
    </w:p>
    <w:p w:rsidR="003A0D0A" w:rsidRPr="003A0D0A" w:rsidRDefault="003A0D0A" w:rsidP="003A0D0A">
      <w:pPr>
        <w:jc w:val="both"/>
        <w:rPr>
          <w:rFonts w:ascii="Arial" w:hAnsi="Arial" w:cs="Arial"/>
          <w:sz w:val="22"/>
          <w:szCs w:val="22"/>
        </w:rPr>
      </w:pPr>
      <w:r w:rsidRPr="003A0D0A">
        <w:rPr>
          <w:rFonts w:ascii="Arial" w:hAnsi="Arial" w:cs="Arial"/>
          <w:sz w:val="22"/>
          <w:szCs w:val="22"/>
        </w:rPr>
        <w:t>CDCA members, although small in number, play a critical role in CDCA activities. I have appreciated the involvement of various individual members and their input into a range of issues that CDCA has addressed over the past twelve months.</w:t>
      </w:r>
    </w:p>
    <w:p w:rsidR="003A0D0A" w:rsidRDefault="003A0D0A" w:rsidP="003A0D0A">
      <w:pPr>
        <w:jc w:val="both"/>
        <w:rPr>
          <w:rFonts w:ascii="Arial" w:hAnsi="Arial" w:cs="Arial"/>
          <w:sz w:val="22"/>
          <w:szCs w:val="22"/>
        </w:rPr>
      </w:pPr>
    </w:p>
    <w:p w:rsidR="003A0D0A" w:rsidRPr="003A0D0A" w:rsidRDefault="003A0D0A" w:rsidP="003A0D0A">
      <w:pPr>
        <w:jc w:val="both"/>
        <w:rPr>
          <w:rFonts w:ascii="Arial" w:hAnsi="Arial" w:cs="Arial"/>
          <w:sz w:val="22"/>
          <w:szCs w:val="22"/>
        </w:rPr>
      </w:pPr>
      <w:r w:rsidRPr="003A0D0A">
        <w:rPr>
          <w:rFonts w:ascii="Arial" w:hAnsi="Arial" w:cs="Arial"/>
          <w:sz w:val="22"/>
          <w:szCs w:val="22"/>
        </w:rPr>
        <w:t>I would part</w:t>
      </w:r>
      <w:r>
        <w:rPr>
          <w:rFonts w:ascii="Arial" w:hAnsi="Arial" w:cs="Arial"/>
          <w:sz w:val="22"/>
          <w:szCs w:val="22"/>
        </w:rPr>
        <w:t>icularly like to thank the CDCA</w:t>
      </w:r>
      <w:r w:rsidRPr="003A0D0A">
        <w:rPr>
          <w:rFonts w:ascii="Arial" w:hAnsi="Arial" w:cs="Arial"/>
          <w:sz w:val="22"/>
          <w:szCs w:val="22"/>
        </w:rPr>
        <w:t xml:space="preserve"> volunteers who give of their time to support CDCA, in particular, Committee members </w:t>
      </w:r>
      <w:r w:rsidR="000017B2" w:rsidRPr="003A0D0A">
        <w:rPr>
          <w:rFonts w:ascii="Arial" w:hAnsi="Arial" w:cs="Arial"/>
          <w:sz w:val="22"/>
          <w:szCs w:val="22"/>
        </w:rPr>
        <w:t>Rob Whelan (Vice President),</w:t>
      </w:r>
      <w:r w:rsidR="000017B2">
        <w:rPr>
          <w:rFonts w:ascii="Arial" w:hAnsi="Arial" w:cs="Arial"/>
          <w:sz w:val="22"/>
          <w:szCs w:val="22"/>
        </w:rPr>
        <w:t xml:space="preserve"> Bruce Stephenson (Secretary), </w:t>
      </w:r>
      <w:r w:rsidRPr="003A0D0A">
        <w:rPr>
          <w:rFonts w:ascii="Arial" w:hAnsi="Arial" w:cs="Arial"/>
          <w:sz w:val="22"/>
          <w:szCs w:val="22"/>
        </w:rPr>
        <w:t>Charles Uber (Treasurer), Peter Gray</w:t>
      </w:r>
      <w:r w:rsidR="000017B2">
        <w:rPr>
          <w:rFonts w:ascii="Arial" w:hAnsi="Arial" w:cs="Arial"/>
          <w:sz w:val="22"/>
          <w:szCs w:val="22"/>
        </w:rPr>
        <w:t xml:space="preserve"> (Minute-taker),</w:t>
      </w:r>
      <w:r w:rsidRPr="003A0D0A">
        <w:rPr>
          <w:rFonts w:ascii="Arial" w:hAnsi="Arial" w:cs="Arial"/>
          <w:sz w:val="22"/>
          <w:szCs w:val="22"/>
        </w:rPr>
        <w:t xml:space="preserve"> Linda Reid and Ian Gibson, who performs the dual role of concerned local resident and Council’s Churchill Town Centre Place Manager.</w:t>
      </w:r>
    </w:p>
    <w:p w:rsidR="003A0D0A" w:rsidRPr="003A0D0A" w:rsidRDefault="003A0D0A" w:rsidP="003A0D0A">
      <w:pPr>
        <w:jc w:val="both"/>
        <w:rPr>
          <w:rFonts w:ascii="Arial" w:hAnsi="Arial" w:cs="Arial"/>
          <w:sz w:val="22"/>
          <w:szCs w:val="22"/>
        </w:rPr>
      </w:pPr>
    </w:p>
    <w:p w:rsidR="003A0D0A" w:rsidRPr="003A0D0A" w:rsidRDefault="003A0D0A" w:rsidP="003A0D0A">
      <w:pPr>
        <w:jc w:val="both"/>
        <w:rPr>
          <w:rFonts w:ascii="Arial" w:hAnsi="Arial" w:cs="Arial"/>
          <w:sz w:val="22"/>
          <w:szCs w:val="22"/>
        </w:rPr>
      </w:pPr>
      <w:r w:rsidRPr="003A0D0A">
        <w:rPr>
          <w:rFonts w:ascii="Arial" w:hAnsi="Arial" w:cs="Arial"/>
          <w:sz w:val="22"/>
          <w:szCs w:val="22"/>
        </w:rPr>
        <w:t>Although small in terms of actual membership, CDCA continues to play a large role in the development of Churchill and is recognised by local stakeholders as one of Churchill’s ‘key’ community groups. Our challenge is, as it has been, to keep CDCA relevant to, and engaged with, local residents.</w:t>
      </w:r>
    </w:p>
    <w:p w:rsidR="003A0D0A" w:rsidRPr="003A0D0A" w:rsidRDefault="003A0D0A" w:rsidP="003A0D0A">
      <w:pPr>
        <w:jc w:val="both"/>
        <w:rPr>
          <w:rFonts w:ascii="Arial" w:hAnsi="Arial" w:cs="Arial"/>
          <w:sz w:val="22"/>
          <w:szCs w:val="22"/>
        </w:rPr>
      </w:pPr>
    </w:p>
    <w:p w:rsidR="000017B2" w:rsidRDefault="003A0D0A" w:rsidP="003A0D0A">
      <w:pPr>
        <w:rPr>
          <w:rFonts w:ascii="Arial" w:hAnsi="Arial" w:cs="Arial"/>
        </w:rPr>
      </w:pPr>
      <w:r w:rsidRPr="000017B2">
        <w:rPr>
          <w:rFonts w:ascii="Arial" w:hAnsi="Arial" w:cs="Arial"/>
          <w:sz w:val="22"/>
          <w:szCs w:val="22"/>
        </w:rPr>
        <w:t xml:space="preserve">Margaret Guthrie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3A0D0A" w:rsidRPr="000017B2" w:rsidRDefault="003A0D0A" w:rsidP="003A0D0A">
      <w:pPr>
        <w:rPr>
          <w:rFonts w:ascii="Arial" w:hAnsi="Arial" w:cs="Arial"/>
          <w:sz w:val="22"/>
          <w:szCs w:val="22"/>
        </w:rPr>
      </w:pPr>
      <w:r w:rsidRPr="000017B2">
        <w:rPr>
          <w:rFonts w:ascii="Arial" w:hAnsi="Arial" w:cs="Arial"/>
          <w:sz w:val="22"/>
          <w:szCs w:val="22"/>
        </w:rPr>
        <w:t>President</w:t>
      </w:r>
    </w:p>
    <w:p w:rsidR="003A0D0A" w:rsidRPr="000017B2" w:rsidRDefault="003A0D0A" w:rsidP="003A0D0A">
      <w:pPr>
        <w:rPr>
          <w:rFonts w:ascii="Arial" w:hAnsi="Arial" w:cs="Arial"/>
          <w:sz w:val="22"/>
          <w:szCs w:val="22"/>
        </w:rPr>
      </w:pPr>
      <w:r w:rsidRPr="000017B2">
        <w:rPr>
          <w:rFonts w:ascii="Arial" w:hAnsi="Arial" w:cs="Arial"/>
          <w:sz w:val="22"/>
          <w:szCs w:val="22"/>
        </w:rPr>
        <w:t>2</w:t>
      </w:r>
      <w:r w:rsidR="000017B2">
        <w:rPr>
          <w:rFonts w:ascii="Arial" w:hAnsi="Arial" w:cs="Arial"/>
          <w:sz w:val="22"/>
          <w:szCs w:val="22"/>
        </w:rPr>
        <w:t>8</w:t>
      </w:r>
      <w:r w:rsidR="000017B2" w:rsidRPr="000017B2">
        <w:rPr>
          <w:rFonts w:ascii="Arial" w:hAnsi="Arial" w:cs="Arial"/>
          <w:sz w:val="22"/>
          <w:szCs w:val="22"/>
          <w:vertAlign w:val="superscript"/>
        </w:rPr>
        <w:t>th</w:t>
      </w:r>
      <w:r w:rsidR="000017B2">
        <w:rPr>
          <w:rFonts w:ascii="Arial" w:hAnsi="Arial" w:cs="Arial"/>
          <w:sz w:val="22"/>
          <w:szCs w:val="22"/>
        </w:rPr>
        <w:t xml:space="preserve"> </w:t>
      </w:r>
      <w:r w:rsidRPr="000017B2">
        <w:rPr>
          <w:rFonts w:ascii="Arial" w:hAnsi="Arial" w:cs="Arial"/>
          <w:sz w:val="22"/>
          <w:szCs w:val="22"/>
        </w:rPr>
        <w:t>August 201</w:t>
      </w:r>
      <w:r w:rsidR="000017B2">
        <w:rPr>
          <w:rFonts w:ascii="Arial" w:hAnsi="Arial" w:cs="Arial"/>
          <w:sz w:val="22"/>
          <w:szCs w:val="22"/>
        </w:rPr>
        <w:t>3</w:t>
      </w:r>
    </w:p>
    <w:p w:rsidR="000017B2" w:rsidRDefault="003A0D0A" w:rsidP="003A0D0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0017B2" w:rsidRDefault="000017B2" w:rsidP="003A0D0A">
      <w:pPr>
        <w:rPr>
          <w:rFonts w:ascii="Arial" w:hAnsi="Arial" w:cs="Arial"/>
        </w:rPr>
      </w:pPr>
    </w:p>
    <w:p w:rsidR="000017B2" w:rsidRDefault="000017B2" w:rsidP="003A0D0A">
      <w:pPr>
        <w:rPr>
          <w:rFonts w:ascii="Arial" w:hAnsi="Arial" w:cs="Arial"/>
        </w:rPr>
      </w:pPr>
    </w:p>
    <w:p w:rsidR="000017B2" w:rsidRDefault="000017B2" w:rsidP="003A0D0A">
      <w:pPr>
        <w:rPr>
          <w:rFonts w:ascii="Arial" w:hAnsi="Arial" w:cs="Arial"/>
        </w:rPr>
      </w:pPr>
    </w:p>
    <w:p w:rsidR="000017B2" w:rsidRDefault="000017B2" w:rsidP="003A0D0A">
      <w:pPr>
        <w:rPr>
          <w:rFonts w:ascii="Arial" w:hAnsi="Arial" w:cs="Arial"/>
        </w:rPr>
      </w:pPr>
    </w:p>
    <w:p w:rsidR="000017B2" w:rsidRDefault="000017B2" w:rsidP="003A0D0A">
      <w:pPr>
        <w:rPr>
          <w:rFonts w:ascii="Arial" w:hAnsi="Arial" w:cs="Arial"/>
        </w:rPr>
      </w:pPr>
    </w:p>
    <w:p w:rsidR="000017B2" w:rsidRDefault="000017B2" w:rsidP="000017B2">
      <w:pPr>
        <w:jc w:val="right"/>
        <w:rPr>
          <w:rFonts w:ascii="Arial" w:hAnsi="Arial" w:cs="Arial"/>
        </w:rPr>
      </w:pPr>
      <w:r>
        <w:rPr>
          <w:sz w:val="20"/>
        </w:rPr>
        <w:t>Our Major Sponsor</w:t>
      </w:r>
    </w:p>
    <w:p w:rsidR="003A0D0A" w:rsidRPr="00D4246E" w:rsidRDefault="003A0D0A" w:rsidP="000017B2">
      <w:pPr>
        <w:jc w:val="right"/>
        <w:rPr>
          <w:rStyle w:val="Emphasis"/>
          <w:rFonts w:ascii="Arial" w:hAnsi="Arial" w:cs="Arial"/>
          <w:i w:val="0"/>
          <w:iCs w:val="0"/>
        </w:rPr>
      </w:pPr>
      <w:r>
        <w:rPr>
          <w:rFonts w:ascii="Arial" w:hAnsi="Arial" w:cs="Arial"/>
        </w:rPr>
        <w:tab/>
      </w:r>
      <w:r>
        <w:rPr>
          <w:noProof/>
          <w:lang w:eastAsia="en-AU"/>
        </w:rPr>
        <w:drawing>
          <wp:inline distT="0" distB="0" distL="0" distR="0">
            <wp:extent cx="1781175" cy="790575"/>
            <wp:effectExtent l="19050" t="0" r="9525" b="0"/>
            <wp:docPr id="3" name="Picture 2" descr="latrob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trobe logo"/>
                    <pic:cNvPicPr>
                      <a:picLocks noChangeAspect="1" noChangeArrowheads="1"/>
                    </pic:cNvPicPr>
                  </pic:nvPicPr>
                  <pic:blipFill>
                    <a:blip r:embed="rId7" cstate="print"/>
                    <a:srcRect/>
                    <a:stretch>
                      <a:fillRect/>
                    </a:stretch>
                  </pic:blipFill>
                  <pic:spPr bwMode="auto">
                    <a:xfrm>
                      <a:off x="0" y="0"/>
                      <a:ext cx="1781175" cy="790575"/>
                    </a:xfrm>
                    <a:prstGeom prst="rect">
                      <a:avLst/>
                    </a:prstGeom>
                    <a:noFill/>
                    <a:ln w="9525">
                      <a:noFill/>
                      <a:miter lim="800000"/>
                      <a:headEnd/>
                      <a:tailEnd/>
                    </a:ln>
                  </pic:spPr>
                </pic:pic>
              </a:graphicData>
            </a:graphic>
          </wp:inline>
        </w:drawing>
      </w:r>
      <w:r>
        <w:rPr>
          <w:rFonts w:ascii="Arial" w:hAnsi="Arial" w:cs="Arial"/>
        </w:rPr>
        <w:t xml:space="preserve">                                                                     </w:t>
      </w:r>
    </w:p>
    <w:p w:rsidR="003A0D0A" w:rsidRPr="003A0D0A" w:rsidRDefault="003A0D0A" w:rsidP="003A0D0A">
      <w:pPr>
        <w:ind w:left="360"/>
        <w:rPr>
          <w:rFonts w:ascii="Arial" w:hAnsi="Arial" w:cs="Arial"/>
          <w:sz w:val="22"/>
          <w:szCs w:val="22"/>
        </w:rPr>
      </w:pPr>
    </w:p>
    <w:sectPr w:rsidR="003A0D0A" w:rsidRPr="003A0D0A" w:rsidSect="00B11F1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70FB"/>
    <w:multiLevelType w:val="hybridMultilevel"/>
    <w:tmpl w:val="505C2B1E"/>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
    <w:nsid w:val="2652631A"/>
    <w:multiLevelType w:val="hybridMultilevel"/>
    <w:tmpl w:val="B8BC82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46234"/>
    <w:rsid w:val="000017B2"/>
    <w:rsid w:val="00193627"/>
    <w:rsid w:val="003A0D0A"/>
    <w:rsid w:val="004B7C1B"/>
    <w:rsid w:val="007A7F48"/>
    <w:rsid w:val="00826E9D"/>
    <w:rsid w:val="008B0294"/>
    <w:rsid w:val="00946234"/>
    <w:rsid w:val="009F5E72"/>
    <w:rsid w:val="00B11F1F"/>
    <w:rsid w:val="00D01EB5"/>
    <w:rsid w:val="00E620D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234"/>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234"/>
    <w:pPr>
      <w:tabs>
        <w:tab w:val="center" w:pos="4153"/>
        <w:tab w:val="right" w:pos="8306"/>
      </w:tabs>
    </w:pPr>
  </w:style>
  <w:style w:type="character" w:customStyle="1" w:styleId="HeaderChar">
    <w:name w:val="Header Char"/>
    <w:basedOn w:val="DefaultParagraphFont"/>
    <w:link w:val="Header"/>
    <w:rsid w:val="00946234"/>
    <w:rPr>
      <w:rFonts w:ascii="Times" w:eastAsia="Times" w:hAnsi="Times" w:cs="Times New Roman"/>
      <w:sz w:val="24"/>
      <w:szCs w:val="20"/>
    </w:rPr>
  </w:style>
  <w:style w:type="paragraph" w:styleId="BodyTextIndent2">
    <w:name w:val="Body Text Indent 2"/>
    <w:basedOn w:val="Normal"/>
    <w:link w:val="BodyTextIndent2Char"/>
    <w:rsid w:val="00946234"/>
    <w:pPr>
      <w:ind w:firstLine="360"/>
      <w:jc w:val="both"/>
    </w:pPr>
    <w:rPr>
      <w:rFonts w:ascii="Arial" w:eastAsia="Times New Roman" w:hAnsi="Arial" w:cs="Arial"/>
      <w:szCs w:val="24"/>
      <w:lang w:val="en-GB"/>
    </w:rPr>
  </w:style>
  <w:style w:type="character" w:customStyle="1" w:styleId="BodyTextIndent2Char">
    <w:name w:val="Body Text Indent 2 Char"/>
    <w:basedOn w:val="DefaultParagraphFont"/>
    <w:link w:val="BodyTextIndent2"/>
    <w:rsid w:val="00946234"/>
    <w:rPr>
      <w:rFonts w:ascii="Arial" w:eastAsia="Times New Roman" w:hAnsi="Arial" w:cs="Arial"/>
      <w:sz w:val="24"/>
      <w:szCs w:val="24"/>
      <w:lang w:val="en-GB"/>
    </w:rPr>
  </w:style>
  <w:style w:type="paragraph" w:styleId="NoSpacing">
    <w:name w:val="No Spacing"/>
    <w:uiPriority w:val="1"/>
    <w:qFormat/>
    <w:rsid w:val="00946234"/>
    <w:pPr>
      <w:spacing w:after="0" w:line="240" w:lineRule="auto"/>
    </w:pPr>
    <w:rPr>
      <w:rFonts w:ascii="Times" w:eastAsia="Times" w:hAnsi="Times" w:cs="Times New Roman"/>
      <w:sz w:val="24"/>
      <w:szCs w:val="20"/>
    </w:rPr>
  </w:style>
  <w:style w:type="paragraph" w:styleId="ListParagraph">
    <w:name w:val="List Paragraph"/>
    <w:basedOn w:val="Normal"/>
    <w:uiPriority w:val="34"/>
    <w:qFormat/>
    <w:rsid w:val="00946234"/>
    <w:pPr>
      <w:ind w:left="720"/>
      <w:contextualSpacing/>
    </w:pPr>
  </w:style>
  <w:style w:type="character" w:styleId="Emphasis">
    <w:name w:val="Emphasis"/>
    <w:basedOn w:val="DefaultParagraphFont"/>
    <w:qFormat/>
    <w:rsid w:val="003A0D0A"/>
    <w:rPr>
      <w:i/>
      <w:iCs/>
    </w:rPr>
  </w:style>
  <w:style w:type="paragraph" w:styleId="BalloonText">
    <w:name w:val="Balloon Text"/>
    <w:basedOn w:val="Normal"/>
    <w:link w:val="BalloonTextChar"/>
    <w:uiPriority w:val="99"/>
    <w:semiHidden/>
    <w:unhideWhenUsed/>
    <w:rsid w:val="003A0D0A"/>
    <w:rPr>
      <w:rFonts w:ascii="Tahoma" w:hAnsi="Tahoma" w:cs="Tahoma"/>
      <w:sz w:val="16"/>
      <w:szCs w:val="16"/>
    </w:rPr>
  </w:style>
  <w:style w:type="character" w:customStyle="1" w:styleId="BalloonTextChar">
    <w:name w:val="Balloon Text Char"/>
    <w:basedOn w:val="DefaultParagraphFont"/>
    <w:link w:val="BalloonText"/>
    <w:uiPriority w:val="99"/>
    <w:semiHidden/>
    <w:rsid w:val="003A0D0A"/>
    <w:rPr>
      <w:rFonts w:ascii="Tahoma" w:eastAsia="Times"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dcterms:created xsi:type="dcterms:W3CDTF">2013-08-28T03:35:00Z</dcterms:created>
  <dcterms:modified xsi:type="dcterms:W3CDTF">2013-08-28T06:20:00Z</dcterms:modified>
</cp:coreProperties>
</file>